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4B4" w:rsidRDefault="00CD27E3" w:rsidP="00AD4430">
      <w:pPr>
        <w:widowControl/>
        <w:adjustRightInd w:val="0"/>
        <w:snapToGrid w:val="0"/>
        <w:ind w:leftChars="-135" w:left="-2" w:hangingChars="78" w:hanging="281"/>
        <w:jc w:val="center"/>
        <w:rPr>
          <w:rFonts w:ascii="黑体" w:eastAsia="黑体" w:hAnsi="黑体" w:cs="宋体"/>
          <w:kern w:val="0"/>
          <w:sz w:val="36"/>
          <w:szCs w:val="36"/>
        </w:rPr>
      </w:pPr>
      <w:r>
        <w:rPr>
          <w:rFonts w:ascii="黑体" w:eastAsia="黑体" w:hAnsi="黑体" w:cs="宋体" w:hint="eastAsia"/>
          <w:kern w:val="0"/>
          <w:sz w:val="36"/>
          <w:szCs w:val="36"/>
        </w:rPr>
        <w:t>2023年上半年舟山市教育局部分直属高中学校公开招聘教师公告(第二批）</w:t>
      </w:r>
    </w:p>
    <w:p w:rsidR="005D44B4" w:rsidRDefault="005D44B4">
      <w:pPr>
        <w:adjustRightInd w:val="0"/>
        <w:snapToGrid w:val="0"/>
        <w:ind w:firstLineChars="200" w:firstLine="600"/>
        <w:rPr>
          <w:rFonts w:ascii="宋体" w:hAnsi="宋体" w:cs="宋体"/>
          <w:sz w:val="30"/>
          <w:szCs w:val="30"/>
        </w:rPr>
      </w:pP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为深入实施</w:t>
      </w:r>
      <w:proofErr w:type="gramStart"/>
      <w:r w:rsidRPr="00A62724">
        <w:rPr>
          <w:rFonts w:ascii="宋体" w:hAnsi="宋体" w:cs="宋体" w:hint="eastAsia"/>
          <w:sz w:val="30"/>
          <w:szCs w:val="30"/>
        </w:rPr>
        <w:t>人才强教战略</w:t>
      </w:r>
      <w:proofErr w:type="gramEnd"/>
      <w:r w:rsidRPr="00A62724">
        <w:rPr>
          <w:rFonts w:ascii="宋体" w:hAnsi="宋体" w:cs="宋体" w:hint="eastAsia"/>
          <w:sz w:val="30"/>
          <w:szCs w:val="30"/>
        </w:rPr>
        <w:t>，满足新区教育发展需要，按照《浙江省事业单位公开招聘人员暂行办法》，经舟山市人力资源和社会保障局同意，舟山市教育局部分直属高中学校决定公开招聘教师，现将有关事项公告如下：</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b/>
          <w:sz w:val="30"/>
          <w:szCs w:val="30"/>
        </w:rPr>
      </w:pPr>
      <w:r w:rsidRPr="00A62724">
        <w:rPr>
          <w:rFonts w:ascii="宋体" w:hAnsi="宋体" w:cs="宋体" w:hint="eastAsia"/>
          <w:b/>
          <w:sz w:val="30"/>
          <w:szCs w:val="30"/>
        </w:rPr>
        <w:t>一、招聘学校简介</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1.浙江省舟山中学。学校位于浙江省舟山群岛新区，是浙江舟山籍</w:t>
      </w:r>
      <w:proofErr w:type="gramStart"/>
      <w:r w:rsidRPr="00A62724">
        <w:rPr>
          <w:rFonts w:ascii="宋体" w:hAnsi="宋体" w:cs="宋体" w:hint="eastAsia"/>
          <w:sz w:val="30"/>
          <w:szCs w:val="30"/>
        </w:rPr>
        <w:t>旅沪爱国</w:t>
      </w:r>
      <w:proofErr w:type="gramEnd"/>
      <w:r w:rsidRPr="00A62724">
        <w:rPr>
          <w:rFonts w:ascii="宋体" w:hAnsi="宋体" w:cs="宋体" w:hint="eastAsia"/>
          <w:sz w:val="30"/>
          <w:szCs w:val="30"/>
        </w:rPr>
        <w:t>实业家刘鸿生、朱葆三于1921年创办的舟山历史上最早的中等学校。1981年学校被评为浙江省首批18所重点中学之一，1996年被认定为浙江省一级重点中学，2014年被确认为浙江省一级普通高中特色示范学校。2012年成为浙江省首家在国内颁发与美国本土学生同等高中文凭资格的学校。改革开放以来，学校有4名同学获得浙江省高考状元，41名同学高考成绩位居浙江前十，每年向清华、北大等国内名校输送人才，重点录取率达90%以上，居浙江省同类学校前茅。近年来，有近百名学生在全国五大竞赛（浙江赛区）中获得重要奖项，在其他学科的各级各类比赛屡创佳绩。</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2.舟山市南海实验学校高中部。学校位于舟山市临城新区，自然环境优雅怡人，人文环境缤纷和谐。学校自2001年创办以来，以“修身强学、弘毅致远”为校训，围绕“打造现代学校”办学目标和“高水平学习、高品质生活、高境界做人”的学生培养目标，打造优秀教师团队，获得全国五一劳动奖状、浙江省模范集体、浙江省文明单位、浙江省中小学美丽校园、浙江省三育人先进集体、浙江省整体推进智慧教育综合试点学校、浙江省名师名校长实训基地。学校创办二十二年来，前后有1700多名学生进入重点大学。</w:t>
      </w:r>
    </w:p>
    <w:p w:rsid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3.浙江省普陀中学。学校位于舟山市</w:t>
      </w:r>
      <w:proofErr w:type="gramStart"/>
      <w:r w:rsidRPr="00A62724">
        <w:rPr>
          <w:rFonts w:ascii="宋体" w:hAnsi="宋体" w:cs="宋体" w:hint="eastAsia"/>
          <w:sz w:val="30"/>
          <w:szCs w:val="30"/>
        </w:rPr>
        <w:t>普陀区武岭山下</w:t>
      </w:r>
      <w:proofErr w:type="gramEnd"/>
      <w:r w:rsidRPr="00A62724">
        <w:rPr>
          <w:rFonts w:ascii="宋体" w:hAnsi="宋体" w:cs="宋体" w:hint="eastAsia"/>
          <w:sz w:val="30"/>
          <w:szCs w:val="30"/>
        </w:rPr>
        <w:t>、莲花洋畔的东港文康街，占地173.4亩。学校创建于1949年，1981年被浙江省教育厅列为80所重点中学之一，并收入《中国著名重点中学名录》，2002年被浙江省教育厅命名为“浙江省一级重点中学”，历年来获评浙江省文明单位、浙江省职工职业道德十佳单位、浙江省教育系统“三育人”先进集体、浙江省数字校园示范学校、教育部国防教育特色学校等多项荣誉称号，并于2014年获评首批浙江省一级普通高中特色示范学校。多年以来，普陀中学办学一直保持较高水平，曾涌现出浙江省文科状元、浙江省理科第二名等优秀学生。</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4.舟山旅游商贸学校。舟山旅游商贸学校是一所集学历教育和职业培训为一体的国家级重点中等职业学校，有芦花和勾山两</w:t>
      </w:r>
      <w:proofErr w:type="gramStart"/>
      <w:r w:rsidRPr="00A62724">
        <w:rPr>
          <w:rFonts w:ascii="宋体" w:hAnsi="宋体" w:cs="宋体" w:hint="eastAsia"/>
          <w:sz w:val="30"/>
          <w:szCs w:val="30"/>
        </w:rPr>
        <w:t>个</w:t>
      </w:r>
      <w:proofErr w:type="gramEnd"/>
      <w:r w:rsidRPr="00A62724">
        <w:rPr>
          <w:rFonts w:ascii="宋体" w:hAnsi="宋体" w:cs="宋体" w:hint="eastAsia"/>
          <w:sz w:val="30"/>
          <w:szCs w:val="30"/>
        </w:rPr>
        <w:t>校区，为“全国职业教育先进单位”“浙江省中等职业教育改革发展示范学校”“浙江省高</w:t>
      </w:r>
      <w:r w:rsidRPr="00A62724">
        <w:rPr>
          <w:rFonts w:ascii="宋体" w:hAnsi="宋体" w:cs="宋体" w:hint="eastAsia"/>
          <w:sz w:val="30"/>
          <w:szCs w:val="30"/>
        </w:rPr>
        <w:lastRenderedPageBreak/>
        <w:t>水平专业建设单位”“浙江省餐饮业人才培养先进单位”。学校秉承“求真做人 求精</w:t>
      </w:r>
      <w:proofErr w:type="gramStart"/>
      <w:r w:rsidRPr="00A62724">
        <w:rPr>
          <w:rFonts w:ascii="宋体" w:hAnsi="宋体" w:cs="宋体" w:hint="eastAsia"/>
          <w:sz w:val="30"/>
          <w:szCs w:val="30"/>
        </w:rPr>
        <w:t>砺</w:t>
      </w:r>
      <w:proofErr w:type="gramEnd"/>
      <w:r w:rsidRPr="00A62724">
        <w:rPr>
          <w:rFonts w:ascii="宋体" w:hAnsi="宋体" w:cs="宋体" w:hint="eastAsia"/>
          <w:sz w:val="30"/>
          <w:szCs w:val="30"/>
        </w:rPr>
        <w:t>技”校训，</w:t>
      </w:r>
      <w:proofErr w:type="gramStart"/>
      <w:r w:rsidRPr="00A62724">
        <w:rPr>
          <w:rFonts w:ascii="宋体" w:hAnsi="宋体" w:cs="宋体" w:hint="eastAsia"/>
          <w:sz w:val="30"/>
          <w:szCs w:val="30"/>
        </w:rPr>
        <w:t>德技并</w:t>
      </w:r>
      <w:proofErr w:type="gramEnd"/>
      <w:r w:rsidRPr="00A62724">
        <w:rPr>
          <w:rFonts w:ascii="宋体" w:hAnsi="宋体" w:cs="宋体" w:hint="eastAsia"/>
          <w:sz w:val="30"/>
          <w:szCs w:val="30"/>
        </w:rPr>
        <w:t>修，工学结合，形成了“海洋旅游（烹饪）”“财经商贸”和“健康教育”三大专业群10个专业方向，旅游服务与管理专业是浙江省中职示范、骨干、品牌和高水平专业（A类）。学校以高水平专业为引领，服务技能型社会建设，打造“复合型技能人才培养、产教融合技术创新研发、促进乡村振兴服务社会”三个高地为目标，为高水平建设现代海洋城市、高质量打造共同富裕示范区先行市建设提供职教力量。</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b/>
          <w:sz w:val="30"/>
          <w:szCs w:val="30"/>
        </w:rPr>
      </w:pPr>
      <w:r w:rsidRPr="00A62724">
        <w:rPr>
          <w:rFonts w:ascii="宋体" w:hAnsi="宋体" w:cs="宋体" w:hint="eastAsia"/>
          <w:b/>
          <w:sz w:val="30"/>
          <w:szCs w:val="30"/>
        </w:rPr>
        <w:t>二、招聘计划</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本次公开招聘教师共7人，招聘计划详见附件1。</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b/>
          <w:sz w:val="30"/>
          <w:szCs w:val="30"/>
        </w:rPr>
      </w:pPr>
      <w:r w:rsidRPr="00A62724">
        <w:rPr>
          <w:rFonts w:ascii="宋体" w:hAnsi="宋体" w:cs="宋体" w:hint="eastAsia"/>
          <w:b/>
          <w:sz w:val="30"/>
          <w:szCs w:val="30"/>
        </w:rPr>
        <w:t>三、信息发布平台</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（一）舟山市人力资源和社会保障局网站：http://zsrls.zhoushan.gov.cn/</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（二）舟山市教育局网站：http://zsjy.zhoushan.gov.cn/</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其中，舟山市教育局网站</w:t>
      </w:r>
      <w:proofErr w:type="gramStart"/>
      <w:r w:rsidRPr="00A62724">
        <w:rPr>
          <w:rFonts w:ascii="宋体" w:hAnsi="宋体" w:cs="宋体" w:hint="eastAsia"/>
          <w:sz w:val="30"/>
          <w:szCs w:val="30"/>
        </w:rPr>
        <w:t>为发布</w:t>
      </w:r>
      <w:proofErr w:type="gramEnd"/>
      <w:r w:rsidRPr="00A62724">
        <w:rPr>
          <w:rFonts w:ascii="宋体" w:hAnsi="宋体" w:cs="宋体" w:hint="eastAsia"/>
          <w:sz w:val="30"/>
          <w:szCs w:val="30"/>
        </w:rPr>
        <w:t>考试、体检、考察等相关信息的唯一平台。</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b/>
          <w:sz w:val="30"/>
          <w:szCs w:val="30"/>
        </w:rPr>
      </w:pPr>
      <w:r w:rsidRPr="00A62724">
        <w:rPr>
          <w:rFonts w:ascii="宋体" w:hAnsi="宋体" w:cs="宋体" w:hint="eastAsia"/>
          <w:b/>
          <w:sz w:val="30"/>
          <w:szCs w:val="30"/>
        </w:rPr>
        <w:t>四、招聘对象</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普通高校硕士研究生及以上毕业生，第一批42所世界一流大学建设高校、教育部直属六所师范院校（北京师范大学、东北师范大学、华东师范大学、华中师范大学、西南大学(原西南师范大学)和陕西师范大学）全日制普通高校本科毕业生，年龄35周岁及以下（1987年5月25日后出生）。</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首都师范大学、南京师范大学、湖南师范大学、华南师范大学全日制普通高校2023年应届本科毕业生，年龄30周岁及以下（1992年5月25日后出生）。</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浙江师范大学综合素质评价排名在本专业前60%(需提供相关佐证材料)的全日制普通高校2023年优秀应届本科毕业生；杭州师范大学、浙江海洋大学、宁波大学综合素质评价排名在本专业前30%(需提供相关佐证材料)的全日制普通高校2023年优秀应届本科毕业生，年龄30周岁及以下（1992年5月25日后出生）。</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定向培养生、委托培养生，以及网络学院、成人教育学院、独立学院不列入招聘范围。</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b/>
          <w:sz w:val="30"/>
          <w:szCs w:val="30"/>
        </w:rPr>
      </w:pPr>
      <w:r w:rsidRPr="00A62724">
        <w:rPr>
          <w:rFonts w:ascii="宋体" w:hAnsi="宋体" w:cs="宋体" w:hint="eastAsia"/>
          <w:b/>
          <w:sz w:val="30"/>
          <w:szCs w:val="30"/>
        </w:rPr>
        <w:t>五、招聘条件</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（一）具有中华人民共和国国籍，遵守中华人民共和国宪法、法律，具有良好的品行；</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（二）爱岗敬业，有较强的事业心、责任感和奉献精神，愿意履行教师义务；</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lastRenderedPageBreak/>
        <w:t>（三）身心健康，户籍不限，具有适应岗位要求的身体条件和岗位所需的其他条件；</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（四）国（境）外学历获得者需取得教育部中国留学服务中心出具的境外学历学位认证书，视同国内普通高校同等学历学位；</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（五）本科、研究生学历均须具备相应学位，本科阶段要求为全日制普通高校毕业（专升</w:t>
      </w:r>
      <w:proofErr w:type="gramStart"/>
      <w:r w:rsidRPr="00A62724">
        <w:rPr>
          <w:rFonts w:ascii="宋体" w:hAnsi="宋体" w:cs="宋体" w:hint="eastAsia"/>
          <w:sz w:val="30"/>
          <w:szCs w:val="30"/>
        </w:rPr>
        <w:t>本不得</w:t>
      </w:r>
      <w:proofErr w:type="gramEnd"/>
      <w:r w:rsidRPr="00A62724">
        <w:rPr>
          <w:rFonts w:ascii="宋体" w:hAnsi="宋体" w:cs="宋体" w:hint="eastAsia"/>
          <w:sz w:val="30"/>
          <w:szCs w:val="30"/>
        </w:rPr>
        <w:t>报考）；</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（六）目前正在全日制普通高校就读的非2023年应届毕业生不能以已取得的学历、学位证书报考；</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（七）专业要求详见招聘计划（附件1）；</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（八）舟山市内机关事业单位在编人员不能报考；</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（九）法律、法规规定不得聘用为事业单位工作人员的其他情形人员，不得报考。</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b/>
          <w:sz w:val="30"/>
          <w:szCs w:val="30"/>
        </w:rPr>
      </w:pPr>
      <w:r w:rsidRPr="00A62724">
        <w:rPr>
          <w:rFonts w:ascii="宋体" w:hAnsi="宋体" w:cs="宋体" w:hint="eastAsia"/>
          <w:b/>
          <w:sz w:val="30"/>
          <w:szCs w:val="30"/>
        </w:rPr>
        <w:t>六、报名办法及资格审查</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本次招聘采用网上报名的方式。</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（一）网上报名及资格初审</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1. 应聘者于2023年6月8日12:00前扫描附件2中的二维码，填写相关信息，信息</w:t>
      </w:r>
      <w:proofErr w:type="gramStart"/>
      <w:r w:rsidRPr="00A62724">
        <w:rPr>
          <w:rFonts w:ascii="宋体" w:hAnsi="宋体" w:cs="宋体" w:hint="eastAsia"/>
          <w:sz w:val="30"/>
          <w:szCs w:val="30"/>
        </w:rPr>
        <w:t>填写请必须</w:t>
      </w:r>
      <w:proofErr w:type="gramEnd"/>
      <w:r w:rsidRPr="00A62724">
        <w:rPr>
          <w:rFonts w:ascii="宋体" w:hAnsi="宋体" w:cs="宋体" w:hint="eastAsia"/>
          <w:sz w:val="30"/>
          <w:szCs w:val="30"/>
        </w:rPr>
        <w:t>完整、准确、规范。因信息填写不完整、不准确、不规范造成初审不通过，由考生自己负责。</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2. 报考人员须在规定的时间内进行网上报名，每人限报一个岗位，逾期不再受理。初审通过名单将在网上报名结束后的第二天公布在舟山市教育局网站。</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（二）报名所需材料，所有证件证书均需提供原件及复印件：</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1.《舟山市教育局直属高中学校公开招聘教师报名表》（见附件3，由应聘人员自行打印填写，手写体签名）及报名表中所填内容相关证明材料；</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2.本人身份证的原件和复印件；</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3.报考岗位所需的学历、学位证书原件和复印件（2023年应届毕业生须提供学校核发的《就业推荐表》、教育部学生司制发的《全国普通高校毕业生就业协议书》（</w:t>
      </w:r>
      <w:proofErr w:type="gramStart"/>
      <w:r w:rsidRPr="00A62724">
        <w:rPr>
          <w:rFonts w:ascii="宋体" w:hAnsi="宋体" w:cs="宋体" w:hint="eastAsia"/>
          <w:sz w:val="30"/>
          <w:szCs w:val="30"/>
        </w:rPr>
        <w:t>网签学校凭</w:t>
      </w:r>
      <w:proofErr w:type="gramEnd"/>
      <w:r w:rsidRPr="00A62724">
        <w:rPr>
          <w:rFonts w:ascii="宋体" w:hAnsi="宋体" w:cs="宋体" w:hint="eastAsia"/>
          <w:sz w:val="30"/>
          <w:szCs w:val="30"/>
        </w:rPr>
        <w:t>网页截图）、本科（研究生）期间的成绩单，国（境）外学历获得者需提供教育部中国留学服务中心出具的境外学历、学位认证书）；</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4.本人近期1寸免冠彩照1张；</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5.硕士研究生需同时携带本科学历学位相关材料；</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6.《报考诚信承诺书》（见附件4，由应聘人员自行打印，手写体签名）</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7.《综合素质评价排名证明》（见附件5，相关高校的本科毕业生所在学院和所在学校需严格按照附件5的规范格式填写、签名和盖章）；</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lastRenderedPageBreak/>
        <w:t>8.能反映个人能力和业绩的相关资料，如所获荣誉、获奖证书的原件和复印件等。</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（三）资格复审</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1.网上报名资格初审通过的考生，在面试前需现场资格复审。资格复审时间初定在6月12日左右。具体时间、地点另行通知。请考生及时关注舟山市</w:t>
      </w:r>
      <w:proofErr w:type="gramStart"/>
      <w:r w:rsidRPr="00A62724">
        <w:rPr>
          <w:rFonts w:ascii="宋体" w:hAnsi="宋体" w:cs="宋体" w:hint="eastAsia"/>
          <w:sz w:val="30"/>
          <w:szCs w:val="30"/>
        </w:rPr>
        <w:t>教育局官网通知</w:t>
      </w:r>
      <w:proofErr w:type="gramEnd"/>
      <w:r w:rsidRPr="00A62724">
        <w:rPr>
          <w:rFonts w:ascii="宋体" w:hAnsi="宋体" w:cs="宋体" w:hint="eastAsia"/>
          <w:sz w:val="30"/>
          <w:szCs w:val="30"/>
        </w:rPr>
        <w:t>。</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2.资格复审时，材料不全或与报考资格条件不符的，不得参加考试。未按规定时间、地点参加资格复审的，视作放弃考试。</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3.</w:t>
      </w:r>
      <w:bookmarkStart w:id="0" w:name="_GoBack"/>
      <w:bookmarkEnd w:id="0"/>
      <w:r w:rsidRPr="00A62724">
        <w:rPr>
          <w:rFonts w:ascii="宋体" w:hAnsi="宋体" w:cs="宋体" w:hint="eastAsia"/>
          <w:sz w:val="30"/>
          <w:szCs w:val="30"/>
        </w:rPr>
        <w:t>资格审核由舟山市教育局会同各招聘学校负责组织实施。本次招聘不限开考比例。资格审核通过人数超过招聘计划数3倍的，增加面谈环节，按面谈成绩从高分到低分，以招聘计划数1:3的比例确定入围面试对象。面谈时间、地点另行通知。面谈成绩不计入总成绩。</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b/>
          <w:sz w:val="30"/>
          <w:szCs w:val="30"/>
        </w:rPr>
      </w:pPr>
      <w:r w:rsidRPr="00A62724">
        <w:rPr>
          <w:rFonts w:ascii="宋体" w:hAnsi="宋体" w:cs="宋体" w:hint="eastAsia"/>
          <w:b/>
          <w:sz w:val="30"/>
          <w:szCs w:val="30"/>
        </w:rPr>
        <w:t>七、考试方法与时间</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（一）考试方法</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本次招聘考试采用面试（说题＋结构化面试）形式，主要考察适岗能力、逻辑思维、语言表达能力等综合素质。面试满分为100分，说题和结构化面试各占50%。面试成绩低于60分者，不得列入体检和考察对象。</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（二）考试时间</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2023年6月13日左右。具体时间、地点另行通知，请各位考生保持通讯通畅。不按时参加考试的，视为自动放弃。</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（三）考试结束后，按照考试成绩从高分到低分按招聘岗位计划1：1的比例确定体检、考察对象。若考试成绩相同，则加试。</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（四）考试工作由舟山市教育局会同各高中学校负责组织实施。</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b/>
          <w:sz w:val="30"/>
          <w:szCs w:val="30"/>
        </w:rPr>
      </w:pPr>
      <w:r w:rsidRPr="00A62724">
        <w:rPr>
          <w:rFonts w:ascii="宋体" w:hAnsi="宋体" w:cs="宋体" w:hint="eastAsia"/>
          <w:b/>
          <w:sz w:val="30"/>
          <w:szCs w:val="30"/>
        </w:rPr>
        <w:t>八、体检及考察</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体检</w:t>
      </w:r>
      <w:proofErr w:type="gramStart"/>
      <w:r w:rsidRPr="00A62724">
        <w:rPr>
          <w:rFonts w:ascii="宋体" w:hAnsi="宋体" w:cs="宋体" w:hint="eastAsia"/>
          <w:sz w:val="30"/>
          <w:szCs w:val="30"/>
        </w:rPr>
        <w:t>按照人社部</w:t>
      </w:r>
      <w:proofErr w:type="gramEnd"/>
      <w:r w:rsidRPr="00A62724">
        <w:rPr>
          <w:rFonts w:ascii="宋体" w:hAnsi="宋体" w:cs="宋体" w:hint="eastAsia"/>
          <w:sz w:val="30"/>
          <w:szCs w:val="30"/>
        </w:rPr>
        <w:t>、国家卫健委、国家公务员局《关于修订〈公务员录用体检通用标准（试行）〉及〈公务员录用体检操作手册（试行）〉有关内容的通知》（</w:t>
      </w:r>
      <w:proofErr w:type="gramStart"/>
      <w:r w:rsidRPr="00A62724">
        <w:rPr>
          <w:rFonts w:ascii="宋体" w:hAnsi="宋体" w:cs="宋体" w:hint="eastAsia"/>
          <w:sz w:val="30"/>
          <w:szCs w:val="30"/>
        </w:rPr>
        <w:t>人社部</w:t>
      </w:r>
      <w:proofErr w:type="gramEnd"/>
      <w:r w:rsidRPr="00A62724">
        <w:rPr>
          <w:rFonts w:ascii="宋体" w:hAnsi="宋体" w:cs="宋体" w:hint="eastAsia"/>
          <w:sz w:val="30"/>
          <w:szCs w:val="30"/>
        </w:rPr>
        <w:t>发〔2016〕140号）政策执行。报考人员不按规定时间、地点参加体检的，视作放弃体检。</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考察参照中组部《公务员录用考察办法（试行）》（</w:t>
      </w:r>
      <w:proofErr w:type="gramStart"/>
      <w:r w:rsidRPr="00A62724">
        <w:rPr>
          <w:rFonts w:ascii="宋体" w:hAnsi="宋体" w:cs="宋体" w:hint="eastAsia"/>
          <w:sz w:val="30"/>
          <w:szCs w:val="30"/>
        </w:rPr>
        <w:t>中组发〔2021〕</w:t>
      </w:r>
      <w:proofErr w:type="gramEnd"/>
      <w:r w:rsidRPr="00A62724">
        <w:rPr>
          <w:rFonts w:ascii="宋体" w:hAnsi="宋体" w:cs="宋体" w:hint="eastAsia"/>
          <w:sz w:val="30"/>
          <w:szCs w:val="30"/>
        </w:rPr>
        <w:t>11号）和《浙江省教职员工准入查询工作实施办法（试行）》（</w:t>
      </w:r>
      <w:proofErr w:type="gramStart"/>
      <w:r w:rsidRPr="00A62724">
        <w:rPr>
          <w:rFonts w:ascii="宋体" w:hAnsi="宋体" w:cs="宋体" w:hint="eastAsia"/>
          <w:sz w:val="30"/>
          <w:szCs w:val="30"/>
        </w:rPr>
        <w:t>浙教办</w:t>
      </w:r>
      <w:proofErr w:type="gramEnd"/>
      <w:r w:rsidRPr="00A62724">
        <w:rPr>
          <w:rFonts w:ascii="宋体" w:hAnsi="宋体" w:cs="宋体" w:hint="eastAsia"/>
          <w:sz w:val="30"/>
          <w:szCs w:val="30"/>
        </w:rPr>
        <w:t>师〔2022〕28 号）执行，考察结果作为本次是否聘用的依据，考察不合格者不得聘用。</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b/>
          <w:sz w:val="30"/>
          <w:szCs w:val="30"/>
        </w:rPr>
      </w:pPr>
      <w:r w:rsidRPr="00A62724">
        <w:rPr>
          <w:rFonts w:ascii="宋体" w:hAnsi="宋体" w:cs="宋体" w:hint="eastAsia"/>
          <w:b/>
          <w:sz w:val="30"/>
          <w:szCs w:val="30"/>
        </w:rPr>
        <w:t>九、公示及聘用</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经体检、考察合格者，按岗位确定拟聘用人选，并在舟山市人力资源和社会保障局网站和舟山市教育网上公示7个工作日。公示期满后，没有反映问题或反映问题经核实不影响聘用的，填写《舟山市事业单位新增人员审核表》，在规定时间内签订聘用合同，办理聘用手续，纳入事业编制。</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lastRenderedPageBreak/>
        <w:t>拟聘用对象公示后，在规定时间里无正当理由逾期不报到的、2023年全日制普通高校应届毕业生不能在2023年7月31日前取得报考岗位规定的学历、学位证书的，均取消聘用资格。聘用人员须在一年内（即2024年7月31日前）取得符合报考岗位学段和学科要求的教师资格证书，否则将解除聘用合同。</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b/>
          <w:sz w:val="30"/>
          <w:szCs w:val="30"/>
        </w:rPr>
      </w:pPr>
      <w:r w:rsidRPr="00A62724">
        <w:rPr>
          <w:rFonts w:ascii="宋体" w:hAnsi="宋体" w:cs="宋体" w:hint="eastAsia"/>
          <w:b/>
          <w:sz w:val="30"/>
          <w:szCs w:val="30"/>
        </w:rPr>
        <w:t>十、其他事项</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（一）本次招聘工作中，体检、考察不合格或放弃的，在成绩合格人员中按考试总成绩从高分到低分依次递补。</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（二）资格审核贯穿招聘工作全过程。报考人员提交的报考信息和材料应当真实、准确、有效。凡提供虚假信息和材料获取报考资格的，或有意隐瞒本人真实情况的，一经查实，即取消聘用资格。</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（三）报考人员须用第二代身份证号码注册报名。</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（四）报考人员对本招聘公告有异议的，可在公布之日起7日内向舟山市教育局反映。</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（五）考试违纪违规行为的认定和处理，按照《事业单位公开招聘违纪违规行为处理规定》(</w:t>
      </w:r>
      <w:proofErr w:type="gramStart"/>
      <w:r w:rsidRPr="00A62724">
        <w:rPr>
          <w:rFonts w:ascii="宋体" w:hAnsi="宋体" w:cs="宋体" w:hint="eastAsia"/>
          <w:sz w:val="30"/>
          <w:szCs w:val="30"/>
        </w:rPr>
        <w:t>人社部</w:t>
      </w:r>
      <w:proofErr w:type="gramEnd"/>
      <w:r w:rsidRPr="00A62724">
        <w:rPr>
          <w:rFonts w:ascii="宋体" w:hAnsi="宋体" w:cs="宋体" w:hint="eastAsia"/>
          <w:sz w:val="30"/>
          <w:szCs w:val="30"/>
        </w:rPr>
        <w:t>令第35号)执行。</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（六）符合舟山市人才政策的，按规定享受相应人才待遇，同时可享受到舟山从教上岗10万元补助。</w:t>
      </w:r>
    </w:p>
    <w:p w:rsidR="00A62724" w:rsidRP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（七）本次招聘实行服务期制度，聘用人员须承诺在用人单位工作至少5年。</w:t>
      </w:r>
    </w:p>
    <w:p w:rsid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r w:rsidRPr="00A62724">
        <w:rPr>
          <w:rFonts w:ascii="宋体" w:hAnsi="宋体" w:cs="宋体" w:hint="eastAsia"/>
          <w:sz w:val="30"/>
          <w:szCs w:val="30"/>
        </w:rPr>
        <w:t>（八）本公告未尽事宜，由舟山市教育局负责解释。咨询电话：0580-2046479、2046210、2047074，监督电话：0580-2600333。</w:t>
      </w:r>
    </w:p>
    <w:p w:rsidR="00A62724" w:rsidRDefault="00A62724" w:rsidP="00A62724">
      <w:pPr>
        <w:widowControl/>
        <w:shd w:val="clear" w:color="auto" w:fill="FFFFFF"/>
        <w:adjustRightInd w:val="0"/>
        <w:snapToGrid w:val="0"/>
        <w:spacing w:line="400" w:lineRule="exact"/>
        <w:ind w:firstLine="600"/>
        <w:jc w:val="left"/>
        <w:rPr>
          <w:rFonts w:ascii="宋体" w:hAnsi="宋体" w:cs="宋体" w:hint="eastAsia"/>
          <w:sz w:val="30"/>
          <w:szCs w:val="30"/>
        </w:rPr>
      </w:pPr>
    </w:p>
    <w:p w:rsidR="005D44B4" w:rsidRDefault="00CD27E3" w:rsidP="00A62724">
      <w:pPr>
        <w:widowControl/>
        <w:shd w:val="clear" w:color="auto" w:fill="FFFFFF"/>
        <w:adjustRightInd w:val="0"/>
        <w:snapToGrid w:val="0"/>
        <w:spacing w:line="400" w:lineRule="exact"/>
        <w:ind w:firstLine="600"/>
        <w:jc w:val="left"/>
        <w:rPr>
          <w:rFonts w:ascii="宋体" w:hAnsi="宋体" w:cs="宋体"/>
          <w:kern w:val="0"/>
          <w:sz w:val="30"/>
          <w:szCs w:val="30"/>
        </w:rPr>
      </w:pPr>
      <w:r>
        <w:rPr>
          <w:rFonts w:ascii="宋体" w:hAnsi="宋体" w:cs="宋体" w:hint="eastAsia"/>
          <w:kern w:val="0"/>
          <w:sz w:val="30"/>
          <w:szCs w:val="30"/>
        </w:rPr>
        <w:t>附件1：2023年上半年舟山市教育局部分直属</w:t>
      </w:r>
      <w:r w:rsidR="00AD4430" w:rsidRPr="00ED2A76">
        <w:rPr>
          <w:rFonts w:ascii="宋体" w:hAnsi="宋体" w:cs="宋体" w:hint="eastAsia"/>
          <w:kern w:val="0"/>
          <w:sz w:val="30"/>
          <w:szCs w:val="30"/>
        </w:rPr>
        <w:t>高中</w:t>
      </w:r>
      <w:r>
        <w:rPr>
          <w:rFonts w:ascii="宋体" w:hAnsi="宋体" w:cs="宋体" w:hint="eastAsia"/>
          <w:kern w:val="0"/>
          <w:sz w:val="30"/>
          <w:szCs w:val="30"/>
        </w:rPr>
        <w:t>学校公开招聘教师计划表（第二批）</w:t>
      </w:r>
    </w:p>
    <w:p w:rsidR="005D44B4" w:rsidRDefault="00CD27E3">
      <w:pPr>
        <w:widowControl/>
        <w:shd w:val="clear" w:color="auto" w:fill="FFFFFF"/>
        <w:adjustRightInd w:val="0"/>
        <w:snapToGrid w:val="0"/>
        <w:spacing w:line="400" w:lineRule="exact"/>
        <w:ind w:firstLine="600"/>
        <w:jc w:val="left"/>
        <w:rPr>
          <w:rFonts w:ascii="宋体" w:hAnsi="宋体" w:cs="宋体"/>
          <w:kern w:val="0"/>
          <w:sz w:val="30"/>
          <w:szCs w:val="30"/>
        </w:rPr>
      </w:pPr>
      <w:r>
        <w:rPr>
          <w:rFonts w:ascii="宋体" w:hAnsi="宋体" w:cs="宋体" w:hint="eastAsia"/>
          <w:kern w:val="0"/>
          <w:sz w:val="30"/>
          <w:szCs w:val="30"/>
        </w:rPr>
        <w:t>附件2：网上报名申报二维码</w:t>
      </w:r>
    </w:p>
    <w:p w:rsidR="005D44B4" w:rsidRDefault="00CD27E3">
      <w:pPr>
        <w:widowControl/>
        <w:shd w:val="clear" w:color="auto" w:fill="FFFFFF"/>
        <w:adjustRightInd w:val="0"/>
        <w:snapToGrid w:val="0"/>
        <w:spacing w:line="400" w:lineRule="exact"/>
        <w:ind w:firstLine="600"/>
        <w:jc w:val="left"/>
        <w:rPr>
          <w:rFonts w:ascii="宋体" w:hAnsi="宋体" w:cs="宋体"/>
          <w:kern w:val="0"/>
          <w:sz w:val="30"/>
          <w:szCs w:val="30"/>
        </w:rPr>
      </w:pPr>
      <w:r>
        <w:rPr>
          <w:rFonts w:ascii="宋体" w:hAnsi="宋体" w:cs="宋体" w:hint="eastAsia"/>
          <w:kern w:val="0"/>
          <w:sz w:val="30"/>
          <w:szCs w:val="30"/>
        </w:rPr>
        <w:t>附件3：舟山市教育局直属高中学校公开招聘教师报名表</w:t>
      </w:r>
    </w:p>
    <w:p w:rsidR="005D44B4" w:rsidRDefault="00CD27E3">
      <w:pPr>
        <w:widowControl/>
        <w:shd w:val="clear" w:color="auto" w:fill="FFFFFF"/>
        <w:adjustRightInd w:val="0"/>
        <w:snapToGrid w:val="0"/>
        <w:spacing w:line="400" w:lineRule="exact"/>
        <w:ind w:firstLine="600"/>
        <w:jc w:val="left"/>
        <w:rPr>
          <w:rFonts w:ascii="宋体" w:hAnsi="宋体" w:cs="宋体"/>
          <w:kern w:val="0"/>
          <w:sz w:val="30"/>
          <w:szCs w:val="30"/>
        </w:rPr>
      </w:pPr>
      <w:r>
        <w:rPr>
          <w:rFonts w:ascii="宋体" w:hAnsi="宋体" w:cs="宋体" w:hint="eastAsia"/>
          <w:kern w:val="0"/>
          <w:sz w:val="30"/>
          <w:szCs w:val="30"/>
        </w:rPr>
        <w:t>附件4：报考诚信承诺书</w:t>
      </w:r>
    </w:p>
    <w:p w:rsidR="005D44B4" w:rsidRDefault="00CD27E3">
      <w:pPr>
        <w:widowControl/>
        <w:shd w:val="clear" w:color="auto" w:fill="FFFFFF"/>
        <w:adjustRightInd w:val="0"/>
        <w:snapToGrid w:val="0"/>
        <w:spacing w:line="400" w:lineRule="exact"/>
        <w:ind w:firstLine="600"/>
        <w:jc w:val="left"/>
        <w:rPr>
          <w:rFonts w:ascii="宋体" w:hAnsi="宋体" w:cs="宋体"/>
          <w:kern w:val="0"/>
          <w:sz w:val="30"/>
          <w:szCs w:val="30"/>
        </w:rPr>
      </w:pPr>
      <w:r>
        <w:rPr>
          <w:rFonts w:ascii="宋体" w:hAnsi="宋体" w:cs="宋体" w:hint="eastAsia"/>
          <w:kern w:val="0"/>
          <w:sz w:val="30"/>
          <w:szCs w:val="30"/>
        </w:rPr>
        <w:t>附件5：综合素质评价排名证明</w:t>
      </w:r>
    </w:p>
    <w:p w:rsidR="005D44B4" w:rsidRDefault="005D44B4">
      <w:pPr>
        <w:widowControl/>
        <w:shd w:val="clear" w:color="auto" w:fill="FFFFFF"/>
        <w:adjustRightInd w:val="0"/>
        <w:snapToGrid w:val="0"/>
        <w:spacing w:line="400" w:lineRule="exact"/>
        <w:ind w:firstLine="600"/>
        <w:jc w:val="left"/>
        <w:rPr>
          <w:rFonts w:ascii="宋体" w:hAnsi="宋体" w:cs="宋体"/>
          <w:kern w:val="0"/>
          <w:sz w:val="30"/>
          <w:szCs w:val="30"/>
        </w:rPr>
      </w:pPr>
    </w:p>
    <w:p w:rsidR="005D44B4" w:rsidRDefault="00CD27E3">
      <w:pPr>
        <w:widowControl/>
        <w:shd w:val="clear" w:color="auto" w:fill="FFFFFF"/>
        <w:adjustRightInd w:val="0"/>
        <w:snapToGrid w:val="0"/>
        <w:spacing w:line="400" w:lineRule="exact"/>
        <w:ind w:firstLine="600"/>
        <w:jc w:val="right"/>
        <w:rPr>
          <w:rFonts w:ascii="宋体" w:hAnsi="宋体" w:cs="宋体"/>
          <w:kern w:val="0"/>
          <w:sz w:val="30"/>
          <w:szCs w:val="30"/>
        </w:rPr>
      </w:pPr>
      <w:r>
        <w:rPr>
          <w:rFonts w:ascii="宋体" w:hAnsi="宋体" w:cs="宋体" w:hint="eastAsia"/>
          <w:kern w:val="0"/>
          <w:sz w:val="30"/>
          <w:szCs w:val="30"/>
        </w:rPr>
        <w:t>舟山市教育局</w:t>
      </w:r>
    </w:p>
    <w:p w:rsidR="005D44B4" w:rsidRDefault="00CD27E3">
      <w:pPr>
        <w:widowControl/>
        <w:shd w:val="clear" w:color="auto" w:fill="FFFFFF"/>
        <w:adjustRightInd w:val="0"/>
        <w:snapToGrid w:val="0"/>
        <w:spacing w:line="400" w:lineRule="exact"/>
        <w:ind w:firstLine="600"/>
        <w:jc w:val="left"/>
        <w:rPr>
          <w:rFonts w:ascii="仿宋" w:hAnsi="仿宋" w:cs="宋体"/>
          <w:kern w:val="0"/>
          <w:sz w:val="29"/>
          <w:szCs w:val="29"/>
        </w:rPr>
      </w:pPr>
      <w:r>
        <w:rPr>
          <w:rFonts w:ascii="宋体" w:hAnsi="宋体" w:cs="宋体" w:hint="eastAsia"/>
          <w:kern w:val="0"/>
          <w:sz w:val="30"/>
          <w:szCs w:val="30"/>
        </w:rPr>
        <w:t xml:space="preserve">                                             2023年5月25日</w:t>
      </w:r>
    </w:p>
    <w:p w:rsidR="005D44B4" w:rsidRDefault="005D44B4"/>
    <w:sectPr w:rsidR="005D44B4">
      <w:pgSz w:w="11906" w:h="16838"/>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957" w:rsidRDefault="00761957" w:rsidP="00AD4430">
      <w:r>
        <w:separator/>
      </w:r>
    </w:p>
  </w:endnote>
  <w:endnote w:type="continuationSeparator" w:id="0">
    <w:p w:rsidR="00761957" w:rsidRDefault="00761957" w:rsidP="00AD4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957" w:rsidRDefault="00761957" w:rsidP="00AD4430">
      <w:r>
        <w:separator/>
      </w:r>
    </w:p>
  </w:footnote>
  <w:footnote w:type="continuationSeparator" w:id="0">
    <w:p w:rsidR="00761957" w:rsidRDefault="00761957" w:rsidP="00AD44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5YTc1MzViMDI4NzQ5ZjlmYmE3MjU1YjM1MmNmYjIifQ=="/>
  </w:docVars>
  <w:rsids>
    <w:rsidRoot w:val="12F87532"/>
    <w:rsid w:val="91AE1A20"/>
    <w:rsid w:val="9B9CD54A"/>
    <w:rsid w:val="9FD3C1EB"/>
    <w:rsid w:val="9FF74D38"/>
    <w:rsid w:val="A9FDDF8F"/>
    <w:rsid w:val="BFAF3D05"/>
    <w:rsid w:val="C7FEAD7C"/>
    <w:rsid w:val="D6EF8177"/>
    <w:rsid w:val="D7BDA436"/>
    <w:rsid w:val="DF47C7D2"/>
    <w:rsid w:val="E7F77472"/>
    <w:rsid w:val="E9FA6150"/>
    <w:rsid w:val="EE9F3B8F"/>
    <w:rsid w:val="EEBA210B"/>
    <w:rsid w:val="EFEF89B9"/>
    <w:rsid w:val="F17E7316"/>
    <w:rsid w:val="F71E1C50"/>
    <w:rsid w:val="F77B259D"/>
    <w:rsid w:val="FBB76B73"/>
    <w:rsid w:val="FBDF2731"/>
    <w:rsid w:val="FBEB235A"/>
    <w:rsid w:val="FD2C6B72"/>
    <w:rsid w:val="FEFF249C"/>
    <w:rsid w:val="FFAC2D57"/>
    <w:rsid w:val="FFBDF26D"/>
    <w:rsid w:val="FFFC08E4"/>
    <w:rsid w:val="00057441"/>
    <w:rsid w:val="00096768"/>
    <w:rsid w:val="000B1C27"/>
    <w:rsid w:val="0023675A"/>
    <w:rsid w:val="002967FE"/>
    <w:rsid w:val="00475868"/>
    <w:rsid w:val="00477611"/>
    <w:rsid w:val="004B1BFD"/>
    <w:rsid w:val="004D65E7"/>
    <w:rsid w:val="00555448"/>
    <w:rsid w:val="00564CF6"/>
    <w:rsid w:val="005A0BFA"/>
    <w:rsid w:val="005D44B4"/>
    <w:rsid w:val="005F2BBD"/>
    <w:rsid w:val="00637260"/>
    <w:rsid w:val="00761957"/>
    <w:rsid w:val="00834E18"/>
    <w:rsid w:val="00921DE1"/>
    <w:rsid w:val="00A62724"/>
    <w:rsid w:val="00AD4430"/>
    <w:rsid w:val="00C17A08"/>
    <w:rsid w:val="00CD27E3"/>
    <w:rsid w:val="00ED2A76"/>
    <w:rsid w:val="00F30258"/>
    <w:rsid w:val="0BD549FD"/>
    <w:rsid w:val="10A233C9"/>
    <w:rsid w:val="12F87532"/>
    <w:rsid w:val="2EF93B3A"/>
    <w:rsid w:val="3DFA4779"/>
    <w:rsid w:val="3FBCD33F"/>
    <w:rsid w:val="440A1EF4"/>
    <w:rsid w:val="525F7900"/>
    <w:rsid w:val="53FD4807"/>
    <w:rsid w:val="56D1F960"/>
    <w:rsid w:val="56FC13E8"/>
    <w:rsid w:val="5B6E7815"/>
    <w:rsid w:val="5D4378F8"/>
    <w:rsid w:val="5FBFDDC6"/>
    <w:rsid w:val="5FE79E06"/>
    <w:rsid w:val="5FE94535"/>
    <w:rsid w:val="5FF96567"/>
    <w:rsid w:val="67F3DE1D"/>
    <w:rsid w:val="68F78BBB"/>
    <w:rsid w:val="6D7F87D2"/>
    <w:rsid w:val="6EFFB9EA"/>
    <w:rsid w:val="6EFFDC42"/>
    <w:rsid w:val="6FAF614F"/>
    <w:rsid w:val="71E747F1"/>
    <w:rsid w:val="7B3D71B9"/>
    <w:rsid w:val="7C7747D0"/>
    <w:rsid w:val="7E3F71CD"/>
    <w:rsid w:val="7E5F297F"/>
    <w:rsid w:val="7E8A1404"/>
    <w:rsid w:val="7EAF8A47"/>
    <w:rsid w:val="7FADA158"/>
    <w:rsid w:val="7FB7C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styleId="a6">
    <w:name w:val="Hyperlink"/>
    <w:uiPriority w:val="99"/>
    <w:unhideWhenUsed/>
    <w:qFormat/>
    <w:rPr>
      <w:color w:val="0000FF"/>
      <w:u w:val="single"/>
    </w:rPr>
  </w:style>
  <w:style w:type="character" w:customStyle="1" w:styleId="Char0">
    <w:name w:val="页眉 Char"/>
    <w:basedOn w:val="a0"/>
    <w:link w:val="a4"/>
    <w:qFormat/>
    <w:rPr>
      <w:rFonts w:ascii="Times New Roman" w:eastAsia="宋体" w:hAnsi="Times New Roman" w:cs="Times New Roman"/>
      <w:kern w:val="2"/>
      <w:sz w:val="18"/>
      <w:szCs w:val="18"/>
    </w:rPr>
  </w:style>
  <w:style w:type="character" w:customStyle="1" w:styleId="Char">
    <w:name w:val="页脚 Char"/>
    <w:basedOn w:val="a0"/>
    <w:link w:val="a3"/>
    <w:qFormat/>
    <w:rPr>
      <w:rFonts w:ascii="Times New Roman" w:eastAsia="宋体" w:hAnsi="Times New Roman" w:cs="Times New Roman"/>
      <w:kern w:val="2"/>
      <w:sz w:val="18"/>
      <w:szCs w:val="18"/>
    </w:rPr>
  </w:style>
  <w:style w:type="paragraph" w:styleId="a7">
    <w:name w:val="Balloon Text"/>
    <w:basedOn w:val="a"/>
    <w:link w:val="Char1"/>
    <w:rsid w:val="00AD4430"/>
    <w:rPr>
      <w:sz w:val="18"/>
      <w:szCs w:val="18"/>
    </w:rPr>
  </w:style>
  <w:style w:type="character" w:customStyle="1" w:styleId="Char1">
    <w:name w:val="批注框文本 Char"/>
    <w:basedOn w:val="a0"/>
    <w:link w:val="a7"/>
    <w:rsid w:val="00AD4430"/>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styleId="a6">
    <w:name w:val="Hyperlink"/>
    <w:uiPriority w:val="99"/>
    <w:unhideWhenUsed/>
    <w:qFormat/>
    <w:rPr>
      <w:color w:val="0000FF"/>
      <w:u w:val="single"/>
    </w:rPr>
  </w:style>
  <w:style w:type="character" w:customStyle="1" w:styleId="Char0">
    <w:name w:val="页眉 Char"/>
    <w:basedOn w:val="a0"/>
    <w:link w:val="a4"/>
    <w:qFormat/>
    <w:rPr>
      <w:rFonts w:ascii="Times New Roman" w:eastAsia="宋体" w:hAnsi="Times New Roman" w:cs="Times New Roman"/>
      <w:kern w:val="2"/>
      <w:sz w:val="18"/>
      <w:szCs w:val="18"/>
    </w:rPr>
  </w:style>
  <w:style w:type="character" w:customStyle="1" w:styleId="Char">
    <w:name w:val="页脚 Char"/>
    <w:basedOn w:val="a0"/>
    <w:link w:val="a3"/>
    <w:qFormat/>
    <w:rPr>
      <w:rFonts w:ascii="Times New Roman" w:eastAsia="宋体" w:hAnsi="Times New Roman" w:cs="Times New Roman"/>
      <w:kern w:val="2"/>
      <w:sz w:val="18"/>
      <w:szCs w:val="18"/>
    </w:rPr>
  </w:style>
  <w:style w:type="paragraph" w:styleId="a7">
    <w:name w:val="Balloon Text"/>
    <w:basedOn w:val="a"/>
    <w:link w:val="Char1"/>
    <w:rsid w:val="00AD4430"/>
    <w:rPr>
      <w:sz w:val="18"/>
      <w:szCs w:val="18"/>
    </w:rPr>
  </w:style>
  <w:style w:type="character" w:customStyle="1" w:styleId="Char1">
    <w:name w:val="批注框文本 Char"/>
    <w:basedOn w:val="a0"/>
    <w:link w:val="a7"/>
    <w:rsid w:val="00AD4430"/>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662</Words>
  <Characters>3774</Characters>
  <Application>Microsoft Office Word</Application>
  <DocSecurity>0</DocSecurity>
  <Lines>31</Lines>
  <Paragraphs>8</Paragraphs>
  <ScaleCrop>false</ScaleCrop>
  <Company>Lenovo</Company>
  <LinksUpToDate>false</LinksUpToDate>
  <CharactersWithSpaces>4428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zszx18</dc:creator>
  <cp:lastModifiedBy>屠永岚</cp:lastModifiedBy>
  <cp:revision>2</cp:revision>
  <cp:lastPrinted>2023-05-25T07:45:00Z</cp:lastPrinted>
  <dcterms:created xsi:type="dcterms:W3CDTF">2023-05-25T08:03:00Z</dcterms:created>
  <dcterms:modified xsi:type="dcterms:W3CDTF">2023-05-25T08:03:00Z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y fmtid="{D5CDD505-2E9C-101B-9397-08002B2CF9AE}" pid="3" name="ICV">
    <vt:lpwstr>F9DFAA3D815842E3B3C39F5A185D227F_11</vt:lpwstr>
  </property>
</Properties>
</file>